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95804" w14:textId="07D7A415" w:rsidR="006F617B" w:rsidRDefault="006F617B" w:rsidP="006F617B">
      <w:pPr>
        <w:shd w:val="clear" w:color="auto" w:fill="FCFCFC"/>
        <w:spacing w:after="225" w:line="555" w:lineRule="atLeast"/>
        <w:jc w:val="center"/>
        <w:outlineLvl w:val="0"/>
        <w:rPr>
          <w:rFonts w:ascii="Open Sans" w:eastAsia="Times New Roman" w:hAnsi="Open Sans" w:cs="Times New Roman"/>
          <w:b/>
          <w:color w:val="70AD47"/>
          <w:spacing w:val="10"/>
          <w:kern w:val="36"/>
          <w:sz w:val="48"/>
          <w:szCs w:val="48"/>
          <w:lang w:eastAsia="it-IT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6F617B">
        <w:rPr>
          <w:rFonts w:ascii="Lucida Sans Unicode" w:eastAsia="Times New Roman" w:hAnsi="Lucida Sans Unicode" w:cs="Lucida Sans Unicode"/>
          <w:b/>
          <w:noProof/>
          <w:color w:val="70AD47"/>
          <w:spacing w:val="10"/>
          <w:sz w:val="21"/>
          <w:szCs w:val="21"/>
          <w:highlight w:val="darkRed"/>
          <w:lang w:eastAsia="it-IT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drawing>
          <wp:anchor distT="0" distB="0" distL="114300" distR="114300" simplePos="0" relativeHeight="251658240" behindDoc="0" locked="0" layoutInCell="1" allowOverlap="1" wp14:anchorId="1DCA697A" wp14:editId="6064368F">
            <wp:simplePos x="0" y="0"/>
            <wp:positionH relativeFrom="column">
              <wp:posOffset>38100</wp:posOffset>
            </wp:positionH>
            <wp:positionV relativeFrom="paragraph">
              <wp:posOffset>552450</wp:posOffset>
            </wp:positionV>
            <wp:extent cx="2971800" cy="4124325"/>
            <wp:effectExtent l="0" t="0" r="0" b="9525"/>
            <wp:wrapSquare wrapText="bothSides"/>
            <wp:docPr id="1" name="Immagine 1" descr="Le icone di Bose - Ascolto - stile bizantino - tempera all’uovo su tavola cm 32x40">
              <a:hlinkClick xmlns:a="http://schemas.openxmlformats.org/drawingml/2006/main" r:id="rId4" tgtFrame="&quot;_blank&quot;" tooltip="&quot;Le icone di Bose - Ascolto - stile bizantino - tempera all’uovo su tavola cm 32x4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icone di Bose - Ascolto - stile bizantino - tempera all’uovo su tavola cm 32x40">
                      <a:hlinkClick r:id="rId4" tgtFrame="&quot;_blank&quot;" tooltip="&quot;Le icone di Bose - Ascolto - stile bizantino - tempera all’uovo su tavola cm 32x4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F617B">
        <w:rPr>
          <w:rFonts w:ascii="Open Sans" w:eastAsia="Times New Roman" w:hAnsi="Open Sans" w:cs="Times New Roman"/>
          <w:b/>
          <w:color w:val="70AD47"/>
          <w:spacing w:val="10"/>
          <w:kern w:val="36"/>
          <w:sz w:val="48"/>
          <w:szCs w:val="48"/>
          <w:highlight w:val="darkRed"/>
          <w:lang w:eastAsia="it-IT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Un</w:t>
      </w:r>
      <w:r>
        <w:rPr>
          <w:rFonts w:ascii="Open Sans" w:eastAsia="Times New Roman" w:hAnsi="Open Sans" w:cs="Times New Roman"/>
          <w:b/>
          <w:color w:val="70AD47"/>
          <w:spacing w:val="10"/>
          <w:kern w:val="36"/>
          <w:sz w:val="48"/>
          <w:szCs w:val="48"/>
          <w:highlight w:val="darkRed"/>
          <w:lang w:eastAsia="it-IT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Pr="006F617B">
        <w:rPr>
          <w:rFonts w:ascii="Open Sans" w:eastAsia="Times New Roman" w:hAnsi="Open Sans" w:cs="Times New Roman"/>
          <w:b/>
          <w:color w:val="70AD47"/>
          <w:spacing w:val="10"/>
          <w:kern w:val="36"/>
          <w:sz w:val="48"/>
          <w:szCs w:val="48"/>
          <w:highlight w:val="darkRed"/>
          <w:lang w:eastAsia="it-IT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cuore</w:t>
      </w:r>
      <w:proofErr w:type="gramEnd"/>
      <w:r>
        <w:rPr>
          <w:rFonts w:ascii="Open Sans" w:eastAsia="Times New Roman" w:hAnsi="Open Sans" w:cs="Times New Roman"/>
          <w:b/>
          <w:color w:val="70AD47"/>
          <w:spacing w:val="10"/>
          <w:kern w:val="36"/>
          <w:sz w:val="48"/>
          <w:szCs w:val="48"/>
          <w:highlight w:val="darkRed"/>
          <w:lang w:eastAsia="it-IT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Pr="006F617B">
        <w:rPr>
          <w:rFonts w:ascii="Open Sans" w:eastAsia="Times New Roman" w:hAnsi="Open Sans" w:cs="Times New Roman"/>
          <w:b/>
          <w:color w:val="70AD47"/>
          <w:spacing w:val="10"/>
          <w:kern w:val="36"/>
          <w:sz w:val="48"/>
          <w:szCs w:val="48"/>
          <w:highlight w:val="darkRed"/>
          <w:lang w:eastAsia="it-IT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largo </w:t>
      </w:r>
      <w:r>
        <w:rPr>
          <w:rFonts w:ascii="Open Sans" w:eastAsia="Times New Roman" w:hAnsi="Open Sans" w:cs="Times New Roman"/>
          <w:b/>
          <w:color w:val="70AD47"/>
          <w:spacing w:val="10"/>
          <w:kern w:val="36"/>
          <w:sz w:val="48"/>
          <w:szCs w:val="48"/>
          <w:highlight w:val="darkRed"/>
          <w:lang w:eastAsia="it-IT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Pr="006F617B">
        <w:rPr>
          <w:rFonts w:ascii="Open Sans" w:eastAsia="Times New Roman" w:hAnsi="Open Sans" w:cs="Times New Roman"/>
          <w:b/>
          <w:color w:val="70AD47"/>
          <w:spacing w:val="10"/>
          <w:kern w:val="36"/>
          <w:sz w:val="48"/>
          <w:szCs w:val="48"/>
          <w:highlight w:val="darkRed"/>
          <w:lang w:eastAsia="it-IT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e</w:t>
      </w:r>
      <w:r>
        <w:rPr>
          <w:rFonts w:ascii="Open Sans" w:eastAsia="Times New Roman" w:hAnsi="Open Sans" w:cs="Times New Roman"/>
          <w:b/>
          <w:color w:val="70AD47"/>
          <w:spacing w:val="10"/>
          <w:kern w:val="36"/>
          <w:sz w:val="48"/>
          <w:szCs w:val="48"/>
          <w:highlight w:val="darkRed"/>
          <w:lang w:eastAsia="it-IT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Pr="006F617B">
        <w:rPr>
          <w:rFonts w:ascii="Open Sans" w:eastAsia="Times New Roman" w:hAnsi="Open Sans" w:cs="Times New Roman"/>
          <w:b/>
          <w:color w:val="70AD47"/>
          <w:spacing w:val="10"/>
          <w:kern w:val="36"/>
          <w:sz w:val="48"/>
          <w:szCs w:val="48"/>
          <w:highlight w:val="darkRed"/>
          <w:lang w:eastAsia="it-IT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buono</w:t>
      </w:r>
      <w:r w:rsidRPr="006F617B">
        <w:rPr>
          <w:rFonts w:ascii="Open Sans" w:eastAsia="Times New Roman" w:hAnsi="Open Sans" w:cs="Times New Roman"/>
          <w:b/>
          <w:color w:val="70AD47"/>
          <w:spacing w:val="10"/>
          <w:kern w:val="36"/>
          <w:sz w:val="48"/>
          <w:szCs w:val="48"/>
          <w:highlight w:val="darkRed"/>
          <w:lang w:eastAsia="it-IT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.</w:t>
      </w:r>
    </w:p>
    <w:p w14:paraId="3DF43D06" w14:textId="6E48022C" w:rsidR="006F617B" w:rsidRDefault="006F617B" w:rsidP="006F617B">
      <w:pPr>
        <w:shd w:val="clear" w:color="auto" w:fill="FCFCFC"/>
        <w:spacing w:after="0" w:line="315" w:lineRule="atLeast"/>
        <w:rPr>
          <w:rFonts w:ascii="Open Sans" w:eastAsia="Times New Roman" w:hAnsi="Open Sans" w:cs="Lucida Sans Unicode"/>
          <w:i/>
          <w:iCs/>
          <w:color w:val="0070C0"/>
          <w:sz w:val="26"/>
          <w:szCs w:val="26"/>
          <w:lang w:eastAsia="it-IT"/>
        </w:rPr>
      </w:pPr>
      <w:r w:rsidRPr="006F617B">
        <w:rPr>
          <w:rFonts w:ascii="Open Sans" w:eastAsia="Times New Roman" w:hAnsi="Open Sans" w:cs="Lucida Sans Unicode"/>
          <w:color w:val="B0B0B0"/>
          <w:sz w:val="21"/>
          <w:szCs w:val="21"/>
          <w:lang w:eastAsia="it-IT"/>
        </w:rPr>
        <w:t> </w:t>
      </w:r>
      <w:r w:rsidRPr="006F617B">
        <w:rPr>
          <w:rFonts w:ascii="Open Sans" w:eastAsia="Times New Roman" w:hAnsi="Open Sans" w:cs="Lucida Sans Unicode"/>
          <w:i/>
          <w:iCs/>
          <w:color w:val="0070C0"/>
          <w:sz w:val="26"/>
          <w:szCs w:val="26"/>
          <w:lang w:eastAsia="it-IT"/>
        </w:rPr>
        <w:t>...solo se è un cuore fatto nuovo dal Signore è aperto e disponibile all'ascolto!...</w:t>
      </w:r>
    </w:p>
    <w:p w14:paraId="5B883138" w14:textId="77777777" w:rsidR="006F617B" w:rsidRPr="006F617B" w:rsidRDefault="006F617B" w:rsidP="006F617B">
      <w:pPr>
        <w:shd w:val="clear" w:color="auto" w:fill="FCFCFC"/>
        <w:spacing w:after="0" w:line="315" w:lineRule="atLeast"/>
        <w:rPr>
          <w:rFonts w:ascii="Open Sans" w:eastAsia="Times New Roman" w:hAnsi="Open Sans" w:cs="Lucida Sans Unicode"/>
          <w:i/>
          <w:iCs/>
          <w:color w:val="0070C0"/>
          <w:sz w:val="26"/>
          <w:szCs w:val="26"/>
          <w:lang w:eastAsia="it-IT"/>
        </w:rPr>
      </w:pPr>
    </w:p>
    <w:p w14:paraId="1157648B" w14:textId="77777777" w:rsidR="006F617B" w:rsidRDefault="006F617B" w:rsidP="006F617B">
      <w:pPr>
        <w:shd w:val="clear" w:color="auto" w:fill="FCFCFC"/>
        <w:spacing w:after="225" w:line="240" w:lineRule="auto"/>
        <w:jc w:val="both"/>
        <w:rPr>
          <w:rFonts w:ascii="Lucida Sans Unicode" w:eastAsia="Times New Roman" w:hAnsi="Lucida Sans Unicode" w:cs="Lucida Sans Unicode"/>
          <w:color w:val="444444"/>
          <w:lang w:eastAsia="it-IT"/>
        </w:rPr>
      </w:pPr>
      <w:r w:rsidRPr="006F617B">
        <w:rPr>
          <w:rFonts w:ascii="Lucida Sans Unicode" w:eastAsia="Times New Roman" w:hAnsi="Lucida Sans Unicode" w:cs="Lucida Sans Unicode"/>
          <w:color w:val="444444"/>
          <w:lang w:eastAsia="it-IT"/>
        </w:rPr>
        <w:t>Se Dio ti ha chiamato alla solitudine silenziosa, in un tempo di dialogo, è </w:t>
      </w:r>
      <w:r w:rsidRPr="006F617B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>per parlare al tuo cuore</w:t>
      </w:r>
      <w:r w:rsidRPr="006F617B">
        <w:rPr>
          <w:rFonts w:ascii="Lucida Sans Unicode" w:eastAsia="Times New Roman" w:hAnsi="Lucida Sans Unicode" w:cs="Lucida Sans Unicode"/>
          <w:color w:val="444444"/>
          <w:lang w:eastAsia="it-IT"/>
        </w:rPr>
        <w:t>. Il cuore biblico è il centro, la sede delle facoltà intellettive dell'uomo, è l'intimo più profondo della tua persona. È dunque il cuore </w:t>
      </w:r>
      <w:r w:rsidRPr="006F617B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>l'organo principale</w:t>
      </w:r>
      <w:r w:rsidRPr="006F617B">
        <w:rPr>
          <w:rFonts w:ascii="Lucida Sans Unicode" w:eastAsia="Times New Roman" w:hAnsi="Lucida Sans Unicode" w:cs="Lucida Sans Unicode"/>
          <w:color w:val="444444"/>
          <w:lang w:eastAsia="it-IT"/>
        </w:rPr>
        <w:t> della </w:t>
      </w:r>
      <w:r w:rsidRPr="006F617B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>lectio divina</w:t>
      </w:r>
      <w:r w:rsidRPr="006F617B">
        <w:rPr>
          <w:rFonts w:ascii="Lucida Sans Unicode" w:eastAsia="Times New Roman" w:hAnsi="Lucida Sans Unicode" w:cs="Lucida Sans Unicode"/>
          <w:color w:val="444444"/>
          <w:lang w:eastAsia="it-IT"/>
        </w:rPr>
        <w:t>, perché è quel nucleo centrale in cui ogni uomo vive ed esprime la sua irripetibilità personale.</w:t>
      </w:r>
    </w:p>
    <w:p w14:paraId="5DD5E652" w14:textId="31901ED7" w:rsidR="006F617B" w:rsidRPr="006F617B" w:rsidRDefault="006F617B" w:rsidP="006F617B">
      <w:pPr>
        <w:shd w:val="clear" w:color="auto" w:fill="FCFCFC"/>
        <w:spacing w:after="225" w:line="240" w:lineRule="auto"/>
        <w:jc w:val="both"/>
        <w:rPr>
          <w:rFonts w:ascii="Lucida Sans Unicode" w:eastAsia="Times New Roman" w:hAnsi="Lucida Sans Unicode" w:cs="Lucida Sans Unicode"/>
          <w:color w:val="444444"/>
          <w:lang w:eastAsia="it-IT"/>
        </w:rPr>
      </w:pPr>
      <w:r w:rsidRPr="006F617B">
        <w:rPr>
          <w:rFonts w:ascii="Lucida Sans Unicode" w:eastAsia="Times New Roman" w:hAnsi="Lucida Sans Unicode" w:cs="Lucida Sans Unicode"/>
          <w:color w:val="444444"/>
          <w:lang w:eastAsia="it-IT"/>
        </w:rPr>
        <w:t>Ma tu sai che questo cuore può essere non circonciso (Deuteronomio 30,6 e Romani 2,29), di pietra (Ezechiele 11,19), diviso (Salmo 119,113 e Geremia 32,29), cieco (Lamentazioni 3,65); tutte e</w:t>
      </w:r>
      <w:r>
        <w:rPr>
          <w:rFonts w:ascii="Lucida Sans Unicode" w:eastAsia="Times New Roman" w:hAnsi="Lucida Sans Unicode" w:cs="Lucida Sans Unicode"/>
          <w:color w:val="444444"/>
          <w:lang w:eastAsia="it-IT"/>
        </w:rPr>
        <w:t xml:space="preserve">spressioni </w:t>
      </w:r>
      <w:r w:rsidRPr="006F617B">
        <w:rPr>
          <w:rFonts w:ascii="Lucida Sans Unicode" w:eastAsia="Times New Roman" w:hAnsi="Lucida Sans Unicode" w:cs="Lucida Sans Unicode"/>
          <w:color w:val="444444"/>
          <w:lang w:eastAsia="it-IT"/>
        </w:rPr>
        <w:t xml:space="preserve">queste per indicare il cuore dell'uomo lontano da Dio, non toccato dalla fede. Il cuore del credente a volte può essere appesantito da dissipazioni, ubriachezze, affanni della vita (Luca 21,34), può essere indurito, malato di </w:t>
      </w:r>
      <w:proofErr w:type="spellStart"/>
      <w:r w:rsidRPr="006F617B">
        <w:rPr>
          <w:rFonts w:ascii="Lucida Sans Unicode" w:eastAsia="Times New Roman" w:hAnsi="Lucida Sans Unicode" w:cs="Lucida Sans Unicode"/>
          <w:color w:val="444444"/>
          <w:lang w:eastAsia="it-IT"/>
        </w:rPr>
        <w:t>sclerocardia</w:t>
      </w:r>
      <w:proofErr w:type="spellEnd"/>
      <w:r w:rsidRPr="006F617B">
        <w:rPr>
          <w:rFonts w:ascii="Lucida Sans Unicode" w:eastAsia="Times New Roman" w:hAnsi="Lucida Sans Unicode" w:cs="Lucida Sans Unicode"/>
          <w:color w:val="444444"/>
          <w:lang w:eastAsia="it-IT"/>
        </w:rPr>
        <w:t xml:space="preserve"> fino a non riconoscere e non capire le parole e l'azione del Signore (Marco 6,52 e 8,17), può essere instabile, incostante, portato dunque a dimenticare e traviare la Parola (2 Pietro 3,16 e Luca 8,13). Il cuore può essere questo se succhia la sua linfa dalla carne, dalle ideologie dominanti, dall'orgoglio che è il grande peccato. Tu che ti appresti all'ascolto di Dio prendi questo tuo cuore in mano, innalzalo a Dio, perché lui lo renda cuore di carne, lo unifichi, lo renda saldo e lo purifichi.</w:t>
      </w:r>
    </w:p>
    <w:p w14:paraId="7668EF92" w14:textId="77777777" w:rsidR="006F617B" w:rsidRDefault="006F617B" w:rsidP="006F617B">
      <w:pPr>
        <w:shd w:val="clear" w:color="auto" w:fill="FCFCFC"/>
        <w:spacing w:before="225" w:after="225" w:line="240" w:lineRule="auto"/>
        <w:jc w:val="both"/>
        <w:rPr>
          <w:rFonts w:ascii="Lucida Sans Unicode" w:eastAsia="Times New Roman" w:hAnsi="Lucida Sans Unicode" w:cs="Lucida Sans Unicode"/>
          <w:color w:val="444444"/>
          <w:lang w:eastAsia="it-IT"/>
        </w:rPr>
      </w:pPr>
      <w:r w:rsidRPr="006F617B">
        <w:rPr>
          <w:rFonts w:ascii="Lucida Sans Unicode" w:eastAsia="Times New Roman" w:hAnsi="Lucida Sans Unicode" w:cs="Lucida Sans Unicode"/>
          <w:color w:val="FF0000"/>
          <w:lang w:eastAsia="it-IT"/>
        </w:rPr>
        <w:t xml:space="preserve">Solo se è un cuore di fanciullo può ricevere i doni di Dio </w:t>
      </w:r>
      <w:r w:rsidRPr="006F617B">
        <w:rPr>
          <w:rFonts w:ascii="Lucida Sans Unicode" w:eastAsia="Times New Roman" w:hAnsi="Lucida Sans Unicode" w:cs="Lucida Sans Unicode"/>
          <w:color w:val="444444"/>
          <w:lang w:eastAsia="it-IT"/>
        </w:rPr>
        <w:t>(Marco 10,15).</w:t>
      </w:r>
      <w:r>
        <w:rPr>
          <w:rFonts w:ascii="Lucida Sans Unicode" w:eastAsia="Times New Roman" w:hAnsi="Lucida Sans Unicode" w:cs="Lucida Sans Unicode"/>
          <w:color w:val="444444"/>
          <w:lang w:eastAsia="it-IT"/>
        </w:rPr>
        <w:t xml:space="preserve"> </w:t>
      </w:r>
      <w:r w:rsidRPr="006F617B">
        <w:rPr>
          <w:rFonts w:ascii="Lucida Sans Unicode" w:eastAsia="Times New Roman" w:hAnsi="Lucida Sans Unicode" w:cs="Lucida Sans Unicode"/>
          <w:color w:val="444444"/>
          <w:lang w:eastAsia="it-IT"/>
        </w:rPr>
        <w:t>Solo</w:t>
      </w:r>
      <w:r>
        <w:rPr>
          <w:rFonts w:ascii="Lucida Sans Unicode" w:eastAsia="Times New Roman" w:hAnsi="Lucida Sans Unicode" w:cs="Lucida Sans Unicode"/>
          <w:color w:val="444444"/>
          <w:lang w:eastAsia="it-IT"/>
        </w:rPr>
        <w:t xml:space="preserve"> </w:t>
      </w:r>
      <w:r w:rsidRPr="006F617B">
        <w:rPr>
          <w:rFonts w:ascii="Lucida Sans Unicode" w:eastAsia="Times New Roman" w:hAnsi="Lucida Sans Unicode" w:cs="Lucida Sans Unicode"/>
          <w:color w:val="444444"/>
          <w:lang w:eastAsia="it-IT"/>
        </w:rPr>
        <w:t xml:space="preserve">se è un cuore fatto nuovo dal Signore è aperto e disponibile all'ascolto! Il Signore ha promesso di dare un cuore nuovo a chi lo invoca (Ezechiele 18,31), di piegarlo alla sua Parola se ci si presenta a lui convinti della propria </w:t>
      </w:r>
      <w:proofErr w:type="spellStart"/>
      <w:r w:rsidRPr="006F617B">
        <w:rPr>
          <w:rFonts w:ascii="Lucida Sans Unicode" w:eastAsia="Times New Roman" w:hAnsi="Lucida Sans Unicode" w:cs="Lucida Sans Unicode"/>
          <w:color w:val="444444"/>
          <w:lang w:eastAsia="it-IT"/>
        </w:rPr>
        <w:t>sclerocardia</w:t>
      </w:r>
      <w:proofErr w:type="spellEnd"/>
      <w:r w:rsidRPr="006F617B">
        <w:rPr>
          <w:rFonts w:ascii="Lucida Sans Unicode" w:eastAsia="Times New Roman" w:hAnsi="Lucida Sans Unicode" w:cs="Lucida Sans Unicode"/>
          <w:color w:val="444444"/>
          <w:lang w:eastAsia="it-IT"/>
        </w:rPr>
        <w:t xml:space="preserve"> (Salmo 119,36). Ogni giorno ci grida: «Oh, se ascoltaste la mia voce! Non indurite i vostri cuori!» (Salmo 95,8 e Ebrei 3,7). Il cuore duro trova dura la Parola di Dio, e questo può accadere anche ai credenti: «Questa parola è dura, chi può ammetterla?» (Giovanni 6,60).</w:t>
      </w:r>
    </w:p>
    <w:p w14:paraId="2F88425D" w14:textId="77777777" w:rsidR="006F617B" w:rsidRDefault="006F617B" w:rsidP="006F617B">
      <w:pPr>
        <w:shd w:val="clear" w:color="auto" w:fill="FCFCFC"/>
        <w:spacing w:before="225" w:after="225" w:line="240" w:lineRule="auto"/>
        <w:jc w:val="both"/>
        <w:rPr>
          <w:rFonts w:ascii="Lucida Sans Unicode" w:eastAsia="Times New Roman" w:hAnsi="Lucida Sans Unicode" w:cs="Lucida Sans Unicode"/>
          <w:color w:val="444444"/>
          <w:lang w:eastAsia="it-IT"/>
        </w:rPr>
      </w:pPr>
      <w:r w:rsidRPr="006F617B">
        <w:rPr>
          <w:rFonts w:ascii="Lucida Sans Unicode" w:eastAsia="Times New Roman" w:hAnsi="Lucida Sans Unicode" w:cs="Lucida Sans Unicode"/>
          <w:color w:val="444444"/>
          <w:lang w:eastAsia="it-IT"/>
        </w:rPr>
        <w:t>Chiedi allora al Signore </w:t>
      </w:r>
      <w:r w:rsidRPr="006F617B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>un cuore largo, un cuore che ascolta</w:t>
      </w:r>
      <w:r w:rsidRPr="006F617B">
        <w:rPr>
          <w:rFonts w:ascii="Lucida Sans Unicode" w:eastAsia="Times New Roman" w:hAnsi="Lucida Sans Unicode" w:cs="Lucida Sans Unicode"/>
          <w:color w:val="444444"/>
          <w:lang w:eastAsia="it-IT"/>
        </w:rPr>
        <w:t>, come Salomone il sapiente ha fatto con il suo Signore (1Re 3,5).</w:t>
      </w:r>
    </w:p>
    <w:p w14:paraId="71F1BB24" w14:textId="43449B8E" w:rsidR="006F617B" w:rsidRPr="006F617B" w:rsidRDefault="006F617B" w:rsidP="006F617B">
      <w:pPr>
        <w:shd w:val="clear" w:color="auto" w:fill="FCFCFC"/>
        <w:spacing w:before="225" w:after="225" w:line="240" w:lineRule="auto"/>
        <w:jc w:val="both"/>
        <w:rPr>
          <w:rFonts w:ascii="Lucida Sans Unicode" w:eastAsia="Times New Roman" w:hAnsi="Lucida Sans Unicode" w:cs="Lucida Sans Unicode"/>
          <w:color w:val="444444"/>
          <w:lang w:eastAsia="it-IT"/>
        </w:rPr>
      </w:pPr>
      <w:r w:rsidRPr="006F617B">
        <w:rPr>
          <w:rFonts w:ascii="Lucida Sans Unicode" w:eastAsia="Times New Roman" w:hAnsi="Lucida Sans Unicode" w:cs="Lucida Sans Unicode"/>
          <w:color w:val="444444"/>
          <w:lang w:eastAsia="it-IT"/>
        </w:rPr>
        <w:t>Quando fai la</w:t>
      </w:r>
      <w:r w:rsidRPr="006F617B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> lectio divina</w:t>
      </w:r>
      <w:r w:rsidRPr="006F617B">
        <w:rPr>
          <w:rFonts w:ascii="Lucida Sans Unicode" w:eastAsia="Times New Roman" w:hAnsi="Lucida Sans Unicode" w:cs="Lucida Sans Unicode"/>
          <w:color w:val="444444"/>
          <w:lang w:eastAsia="it-IT"/>
        </w:rPr>
        <w:t> ricorda la parabola del seminatore che vede il Signore in atto di seminare la sua Parola. Tu sei infatti uno dei terreni: o sassoso o strada aperta a tutto ciò che passa o pieno di spine o buono. La Parola deve cadere in te quale buona terra e </w:t>
      </w:r>
      <w:r w:rsidRPr="006F617B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>«tu dopo aver ascoltato la Parola con cuore buono e unito, la custodirai producendo frutto nella tua perseveranza»</w:t>
      </w:r>
      <w:r w:rsidRPr="006F617B">
        <w:rPr>
          <w:rFonts w:ascii="Lucida Sans Unicode" w:eastAsia="Times New Roman" w:hAnsi="Lucida Sans Unicode" w:cs="Lucida Sans Unicode"/>
          <w:color w:val="444444"/>
          <w:lang w:eastAsia="it-IT"/>
        </w:rPr>
        <w:t> (</w:t>
      </w:r>
      <w:proofErr w:type="spellStart"/>
      <w:r w:rsidRPr="006F617B">
        <w:rPr>
          <w:rFonts w:ascii="Lucida Sans Unicode" w:eastAsia="Times New Roman" w:hAnsi="Lucida Sans Unicode" w:cs="Lucida Sans Unicode"/>
          <w:color w:val="444444"/>
          <w:lang w:eastAsia="it-IT"/>
        </w:rPr>
        <w:t>cf</w:t>
      </w:r>
      <w:proofErr w:type="spellEnd"/>
      <w:r w:rsidRPr="006F617B">
        <w:rPr>
          <w:rFonts w:ascii="Lucida Sans Unicode" w:eastAsia="Times New Roman" w:hAnsi="Lucida Sans Unicode" w:cs="Lucida Sans Unicode"/>
          <w:color w:val="444444"/>
          <w:lang w:eastAsia="it-IT"/>
        </w:rPr>
        <w:t>. Luca 8,15).</w:t>
      </w:r>
    </w:p>
    <w:p w14:paraId="710077BA" w14:textId="77777777" w:rsidR="006F617B" w:rsidRDefault="006F617B" w:rsidP="006F617B">
      <w:pPr>
        <w:shd w:val="clear" w:color="auto" w:fill="FCFCFC"/>
        <w:spacing w:before="225" w:after="225" w:line="240" w:lineRule="auto"/>
        <w:jc w:val="both"/>
        <w:rPr>
          <w:rFonts w:ascii="Lucida Sans Unicode" w:eastAsia="Times New Roman" w:hAnsi="Lucida Sans Unicode" w:cs="Lucida Sans Unicode"/>
          <w:color w:val="444444"/>
          <w:lang w:eastAsia="it-IT"/>
        </w:rPr>
      </w:pPr>
      <w:r w:rsidRPr="006F617B">
        <w:rPr>
          <w:rFonts w:ascii="Lucida Sans Unicode" w:eastAsia="Times New Roman" w:hAnsi="Lucida Sans Unicode" w:cs="Lucida Sans Unicode"/>
          <w:color w:val="444444"/>
          <w:lang w:eastAsia="it-IT"/>
        </w:rPr>
        <w:t>È nel cuore purificato, messo in unità, reso saldo, che il Padre, il Figlio e lo Spirito vengono a te prendendo dimora per celebrare la </w:t>
      </w:r>
      <w:r w:rsidRPr="006F617B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>lectio divina</w:t>
      </w:r>
      <w:r w:rsidRPr="006F617B">
        <w:rPr>
          <w:rFonts w:ascii="Lucida Sans Unicode" w:eastAsia="Times New Roman" w:hAnsi="Lucida Sans Unicode" w:cs="Lucida Sans Unicode"/>
          <w:color w:val="444444"/>
          <w:lang w:eastAsia="it-IT"/>
        </w:rPr>
        <w:t> (Giovanni 14,23 e 15,4).</w:t>
      </w:r>
    </w:p>
    <w:p w14:paraId="7F91D06C" w14:textId="77777777" w:rsidR="006F617B" w:rsidRDefault="006F617B" w:rsidP="006F617B">
      <w:pPr>
        <w:shd w:val="clear" w:color="auto" w:fill="FCFCFC"/>
        <w:spacing w:before="225" w:after="225" w:line="240" w:lineRule="auto"/>
        <w:jc w:val="both"/>
        <w:rPr>
          <w:rFonts w:ascii="Lucida Sans Unicode" w:eastAsia="Times New Roman" w:hAnsi="Lucida Sans Unicode" w:cs="Lucida Sans Unicode"/>
          <w:color w:val="444444"/>
          <w:lang w:eastAsia="it-IT"/>
        </w:rPr>
      </w:pPr>
      <w:r w:rsidRPr="006F617B">
        <w:rPr>
          <w:rFonts w:ascii="Lucida Sans Unicode" w:eastAsia="Times New Roman" w:hAnsi="Lucida Sans Unicode" w:cs="Lucida Sans Unicode"/>
          <w:color w:val="444444"/>
          <w:lang w:eastAsia="it-IT"/>
        </w:rPr>
        <w:lastRenderedPageBreak/>
        <w:t>Il cuore è fatto per la Parola e la Parola per il cuore: aiuta queste nozze cantate dal Salmo 119.111, dove la sua Parola diventa tua e il tuo cuore canta perché diventa suo.</w:t>
      </w:r>
    </w:p>
    <w:p w14:paraId="61A54EBC" w14:textId="721E6599" w:rsidR="006F617B" w:rsidRPr="006F617B" w:rsidRDefault="006F617B" w:rsidP="006F617B">
      <w:pPr>
        <w:shd w:val="clear" w:color="auto" w:fill="FCFCFC"/>
        <w:spacing w:before="225" w:after="225" w:line="240" w:lineRule="auto"/>
        <w:jc w:val="both"/>
        <w:rPr>
          <w:rFonts w:ascii="Lucida Sans Unicode" w:eastAsia="Times New Roman" w:hAnsi="Lucida Sans Unicode" w:cs="Lucida Sans Unicode"/>
          <w:color w:val="444444"/>
          <w:lang w:eastAsia="it-IT"/>
        </w:rPr>
      </w:pPr>
      <w:r w:rsidRPr="006F617B">
        <w:rPr>
          <w:rFonts w:ascii="Lucida Sans Unicode" w:eastAsia="Times New Roman" w:hAnsi="Lucida Sans Unicode" w:cs="Lucida Sans Unicode"/>
          <w:color w:val="444444"/>
          <w:lang w:eastAsia="it-IT"/>
        </w:rPr>
        <w:t>Allora il tuo cuore sarà quello di un discepolo docile alle cose di Dio, capace di sperimentare la Parola, davvero ai piedi del Cristo e pronto ad ascoltarlo come Maria di Betania (Luca 10,39), capace di meditare e conservare nel cuore le parole come la madre del Signore (Luca 2,19.51).</w:t>
      </w:r>
      <w:r w:rsidRPr="006F617B">
        <w:rPr>
          <w:rFonts w:ascii="Lucida Sans Unicode" w:eastAsia="Times New Roman" w:hAnsi="Lucida Sans Unicode" w:cs="Lucida Sans Unicode"/>
          <w:color w:val="444444"/>
          <w:lang w:eastAsia="it-IT"/>
        </w:rPr>
        <w:br/>
      </w:r>
      <w:r w:rsidRPr="006F617B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>«In alto i cuori!»</w:t>
      </w:r>
      <w:r w:rsidRPr="006F617B">
        <w:rPr>
          <w:rFonts w:ascii="Lucida Sans Unicode" w:eastAsia="Times New Roman" w:hAnsi="Lucida Sans Unicode" w:cs="Lucida Sans Unicode"/>
          <w:color w:val="444444"/>
          <w:lang w:eastAsia="it-IT"/>
        </w:rPr>
        <w:t> canta la liturgia prima della celebrazione eucaristica, «in alto i cuori!» è il grido prima della </w:t>
      </w:r>
      <w:r w:rsidRPr="006F617B">
        <w:rPr>
          <w:rFonts w:ascii="Lucida Sans Unicode" w:eastAsia="Times New Roman" w:hAnsi="Lucida Sans Unicode" w:cs="Lucida Sans Unicode"/>
          <w:i/>
          <w:iCs/>
          <w:color w:val="444444"/>
          <w:lang w:eastAsia="it-IT"/>
        </w:rPr>
        <w:t>lectio divina</w:t>
      </w:r>
      <w:r w:rsidRPr="006F617B">
        <w:rPr>
          <w:rFonts w:ascii="Lucida Sans Unicode" w:eastAsia="Times New Roman" w:hAnsi="Lucida Sans Unicode" w:cs="Lucida Sans Unicode"/>
          <w:color w:val="444444"/>
          <w:lang w:eastAsia="it-IT"/>
        </w:rPr>
        <w:t>.</w:t>
      </w:r>
    </w:p>
    <w:p w14:paraId="5579619C" w14:textId="77777777" w:rsidR="006B7B38" w:rsidRPr="006F617B" w:rsidRDefault="006B7B38" w:rsidP="006F617B"/>
    <w:sectPr w:rsidR="006B7B38" w:rsidRPr="006F617B" w:rsidSect="00FE42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19"/>
    <w:rsid w:val="00227ABF"/>
    <w:rsid w:val="006B7B38"/>
    <w:rsid w:val="006F617B"/>
    <w:rsid w:val="00A05C28"/>
    <w:rsid w:val="00A27119"/>
    <w:rsid w:val="00FE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F279"/>
  <w15:chartTrackingRefBased/>
  <w15:docId w15:val="{7C8F01CC-68B7-4331-B653-5031BB5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FE42F8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22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0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1390">
          <w:marLeft w:val="-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23447">
                  <w:marLeft w:val="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40011">
          <w:marLeft w:val="-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4530">
                  <w:marLeft w:val="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7290">
          <w:marLeft w:val="-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11684">
                  <w:marLeft w:val="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1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monasterodibose.it/cache/multithumb_thumbs/78fbcb29d40136a9a509c40d876524e4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Meroi</dc:creator>
  <cp:keywords/>
  <dc:description/>
  <cp:lastModifiedBy>Lorenzo Meroi</cp:lastModifiedBy>
  <cp:revision>6</cp:revision>
  <dcterms:created xsi:type="dcterms:W3CDTF">2020-05-20T19:30:00Z</dcterms:created>
  <dcterms:modified xsi:type="dcterms:W3CDTF">2020-05-20T20:01:00Z</dcterms:modified>
</cp:coreProperties>
</file>