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C6BFA" w14:textId="2F92D376" w:rsidR="00FE42F8" w:rsidRPr="00FE42F8" w:rsidRDefault="00FE42F8" w:rsidP="00A05C28">
      <w:pPr>
        <w:shd w:val="clear" w:color="auto" w:fill="FCFCFC"/>
        <w:spacing w:after="225" w:line="555" w:lineRule="atLeast"/>
        <w:jc w:val="center"/>
        <w:outlineLvl w:val="0"/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E42F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</w:t>
      </w:r>
      <w:r w:rsidR="00A05C2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E42F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tempo</w:t>
      </w:r>
      <w:proofErr w:type="gramEnd"/>
      <w:r w:rsidRPr="00FE42F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5C2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E42F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 </w:t>
      </w:r>
      <w:r w:rsidR="00A05C2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E42F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silenzio</w:t>
      </w:r>
      <w:r w:rsidR="00A05C2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E42F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perch</w:t>
      </w:r>
      <w:r w:rsidRPr="00A05C2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 </w:t>
      </w:r>
      <w:r w:rsidR="00A05C2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E42F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Dio </w:t>
      </w:r>
      <w:r w:rsidR="00A05C2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E42F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parli</w:t>
      </w:r>
      <w:r w:rsidR="00A05C28" w:rsidRPr="00A05C28">
        <w:rPr>
          <w:rFonts w:ascii="Open Sans" w:eastAsia="Times New Roman" w:hAnsi="Open Sans" w:cs="Times New Roman"/>
          <w:b/>
          <w:color w:val="E7E6E6" w:themeColor="background2"/>
          <w:spacing w:val="10"/>
          <w:kern w:val="36"/>
          <w:sz w:val="48"/>
          <w:szCs w:val="48"/>
          <w:highlight w:val="magenta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CA70E2A" w14:textId="77777777" w:rsidR="00FE42F8" w:rsidRPr="00FE42F8" w:rsidRDefault="00FE42F8" w:rsidP="00FE42F8">
      <w:pPr>
        <w:shd w:val="clear" w:color="auto" w:fill="FCFCFC"/>
        <w:spacing w:after="0" w:line="315" w:lineRule="atLeast"/>
        <w:rPr>
          <w:rFonts w:ascii="Open Sans" w:eastAsia="Times New Roman" w:hAnsi="Open Sans" w:cs="Lucida Sans Unicode"/>
          <w:color w:val="B0B0B0"/>
          <w:sz w:val="21"/>
          <w:szCs w:val="21"/>
          <w:lang w:eastAsia="it-IT"/>
        </w:rPr>
      </w:pPr>
      <w:r w:rsidRPr="00FE42F8">
        <w:rPr>
          <w:rFonts w:ascii="Open Sans" w:eastAsia="Times New Roman" w:hAnsi="Open Sans" w:cs="Lucida Sans Unicode"/>
          <w:color w:val="B0B0B0"/>
          <w:sz w:val="21"/>
          <w:szCs w:val="21"/>
          <w:lang w:eastAsia="it-IT"/>
        </w:rPr>
        <w:t> </w:t>
      </w:r>
    </w:p>
    <w:p w14:paraId="5B575779" w14:textId="40C3A82E" w:rsidR="00FE42F8" w:rsidRDefault="00FE42F8" w:rsidP="00FE42F8">
      <w:pPr>
        <w:shd w:val="clear" w:color="auto" w:fill="FCFCFC"/>
        <w:spacing w:after="0" w:line="240" w:lineRule="auto"/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</w:pPr>
      <w:r w:rsidRPr="00FE42F8">
        <w:rPr>
          <w:rFonts w:ascii="Lucida Sans Unicode" w:eastAsia="Times New Roman" w:hAnsi="Lucida Sans Unicode" w:cs="Lucida Sans Unicode"/>
          <w:i/>
          <w:iCs/>
          <w:noProof/>
          <w:color w:val="2E74B5" w:themeColor="accent5" w:themeShade="BF"/>
          <w:sz w:val="26"/>
          <w:szCs w:val="26"/>
          <w:lang w:eastAsia="it-IT"/>
        </w:rPr>
        <w:drawing>
          <wp:anchor distT="0" distB="0" distL="114300" distR="114300" simplePos="0" relativeHeight="251658240" behindDoc="1" locked="0" layoutInCell="1" allowOverlap="1" wp14:anchorId="179F25DC" wp14:editId="427FC838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381250" cy="3333750"/>
            <wp:effectExtent l="0" t="0" r="0" b="0"/>
            <wp:wrapTight wrapText="bothSides">
              <wp:wrapPolygon edited="0">
                <wp:start x="0" y="0"/>
                <wp:lineTo x="0" y="21477"/>
                <wp:lineTo x="21427" y="21477"/>
                <wp:lineTo x="21427" y="0"/>
                <wp:lineTo x="0" y="0"/>
              </wp:wrapPolygon>
            </wp:wrapTight>
            <wp:docPr id="1" name="Immagine 1" descr="Le icone di Bose - Volto di donna - stile copto - tempera all’uovo su tavola">
              <a:hlinkClick xmlns:a="http://schemas.openxmlformats.org/drawingml/2006/main" r:id="rId4" tgtFrame="&quot;_blank&quot;" tooltip="&quot;Le icone di Bose - Volto di donna - stile copto - tempera all’uovo su tavo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icone di Bose - Volto di donna - stile copto - tempera all’uovo su tavola">
                      <a:hlinkClick r:id="rId4" tgtFrame="&quot;_blank&quot;" tooltip="&quot;Le icone di Bose - Volto di donna - stile copto - tempera all’uovo su tavo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2F8"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  <w:t xml:space="preserve">...sii dunque avvolto dal silenzio </w:t>
      </w:r>
    </w:p>
    <w:p w14:paraId="5F008786" w14:textId="1DFF045E" w:rsidR="00FE42F8" w:rsidRPr="00FE42F8" w:rsidRDefault="00FE42F8" w:rsidP="00FE42F8">
      <w:pPr>
        <w:shd w:val="clear" w:color="auto" w:fill="FCFCFC"/>
        <w:spacing w:after="0" w:line="240" w:lineRule="auto"/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</w:pPr>
      <w:r w:rsidRPr="00FE42F8"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  <w:t xml:space="preserve">e il tempo della lectio </w:t>
      </w:r>
    </w:p>
    <w:p w14:paraId="54BB0722" w14:textId="7E31FE95" w:rsidR="00FE42F8" w:rsidRPr="00FE42F8" w:rsidRDefault="00FE42F8" w:rsidP="00FE42F8">
      <w:pPr>
        <w:shd w:val="clear" w:color="auto" w:fill="FCFCFC"/>
        <w:spacing w:after="0" w:line="240" w:lineRule="auto"/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</w:pPr>
      <w:r w:rsidRPr="00FE42F8"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  <w:t>ritmi la tua vita...</w:t>
      </w:r>
    </w:p>
    <w:p w14:paraId="3656D0D9" w14:textId="77777777" w:rsidR="00FE42F8" w:rsidRPr="00FE42F8" w:rsidRDefault="00FE42F8" w:rsidP="00FE42F8">
      <w:pPr>
        <w:shd w:val="clear" w:color="auto" w:fill="FCFCFC"/>
        <w:spacing w:after="150" w:line="288" w:lineRule="atLeast"/>
        <w:jc w:val="center"/>
        <w:rPr>
          <w:rFonts w:ascii="Open Sans" w:eastAsia="Times New Roman" w:hAnsi="Open Sans" w:cs="Lucida Sans Unicode"/>
          <w:color w:val="444444"/>
          <w:sz w:val="21"/>
          <w:szCs w:val="21"/>
          <w:lang w:eastAsia="it-IT"/>
        </w:rPr>
      </w:pPr>
    </w:p>
    <w:p w14:paraId="260D92C6" w14:textId="5502D07D" w:rsidR="00FE42F8" w:rsidRPr="00FE42F8" w:rsidRDefault="00FE42F8" w:rsidP="00FE42F8">
      <w:pPr>
        <w:shd w:val="clear" w:color="auto" w:fill="FCFCFC"/>
        <w:spacing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>Cerca che il luogo della </w:t>
      </w:r>
      <w:r w:rsidRPr="00FE42F8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lectio divina</w:t>
      </w:r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> e l'ora del giorno ti permettano il silenzio esteriore, preliminare necessario al silenzio interiore.</w:t>
      </w:r>
    </w:p>
    <w:p w14:paraId="5C3CA600" w14:textId="68051ECE" w:rsidR="00FE42F8" w:rsidRDefault="00FE42F8" w:rsidP="00FE42F8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>Il Maestro è qui e ti chiama (</w:t>
      </w:r>
      <w:proofErr w:type="spellStart"/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>cf</w:t>
      </w:r>
      <w:proofErr w:type="spellEnd"/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. Giovanni 11,28) e per udirne la voce devi far tacere le altre voci, per ascoltare la Parola devi abbassare il tono delle parole. </w:t>
      </w:r>
    </w:p>
    <w:p w14:paraId="6564FBD1" w14:textId="77777777" w:rsidR="00FE42F8" w:rsidRDefault="00FE42F8" w:rsidP="00FE42F8">
      <w:pPr>
        <w:shd w:val="clear" w:color="auto" w:fill="FCFCFC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Ci sono tempi più adatti al silenzio rispetto ad altri: nel cuore della notte, al mattino presto, alla sera... vedi tu secondo il tuo orario di lavoro, ma resta fedele al tempo e determinalo nella tua giornata una volta per tutte. </w:t>
      </w:r>
    </w:p>
    <w:p w14:paraId="7EDFABA2" w14:textId="77777777" w:rsidR="00FE42F8" w:rsidRPr="00FE42F8" w:rsidRDefault="00FE42F8" w:rsidP="00FE42F8">
      <w:pPr>
        <w:shd w:val="clear" w:color="auto" w:fill="FCFCFC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FF0000"/>
          <w:lang w:eastAsia="it-IT"/>
        </w:rPr>
      </w:pPr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Non è serio andare incontro al Signore quando hai un vuoto tra gli impegni da riempire con la preghiera come se il Signore fosse un tappabuchi. </w:t>
      </w:r>
      <w:r w:rsidRPr="00FE42F8">
        <w:rPr>
          <w:rFonts w:ascii="Lucida Sans Unicode" w:eastAsia="Times New Roman" w:hAnsi="Lucida Sans Unicode" w:cs="Lucida Sans Unicode"/>
          <w:color w:val="323E4F" w:themeColor="text2" w:themeShade="BF"/>
          <w:lang w:eastAsia="it-IT"/>
        </w:rPr>
        <w:t xml:space="preserve">E non dire mai: «Non ho tempo!», </w:t>
      </w:r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perché così tu dichiari di essere idolatra: </w:t>
      </w:r>
      <w:r w:rsidRPr="00FE42F8">
        <w:rPr>
          <w:rFonts w:ascii="Lucida Sans Unicode" w:eastAsia="Times New Roman" w:hAnsi="Lucida Sans Unicode" w:cs="Lucida Sans Unicode"/>
          <w:color w:val="FF0000"/>
          <w:lang w:eastAsia="it-IT"/>
        </w:rPr>
        <w:t>il tempo della giornata è al tuo servizio e non tu schiavo del tempo!</w:t>
      </w:r>
      <w:r w:rsidRPr="00FE42F8">
        <w:rPr>
          <w:rFonts w:ascii="Lucida Sans Unicode" w:eastAsia="Times New Roman" w:hAnsi="Lucida Sans Unicode" w:cs="Lucida Sans Unicode"/>
          <w:color w:val="FF0000"/>
          <w:lang w:eastAsia="it-IT"/>
        </w:rPr>
        <w:t xml:space="preserve"> </w:t>
      </w:r>
    </w:p>
    <w:p w14:paraId="71C46D39" w14:textId="1A17C7CC" w:rsidR="00FE42F8" w:rsidRDefault="00FE42F8" w:rsidP="00FE42F8">
      <w:pPr>
        <w:shd w:val="clear" w:color="auto" w:fill="FCFCFC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>Sii dunque avvolto dal silenzio e il tempo della </w:t>
      </w:r>
      <w:r w:rsidRPr="00FE42F8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lectio</w:t>
      </w:r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> ritmi la tua vita. Tu sai che bisogna pregare sempre, senza stancarsi mai (</w:t>
      </w:r>
      <w:proofErr w:type="spellStart"/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>cf</w:t>
      </w:r>
      <w:proofErr w:type="spellEnd"/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. Luca 18,1-8 e 1 Tessalonicesi 5,17), ma </w:t>
      </w:r>
      <w:proofErr w:type="spellStart"/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>sai</w:t>
      </w:r>
      <w:proofErr w:type="spellEnd"/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anche che occorrono dei tempi precisi e specifici per fare questo esplicitamente e visibilmente onde sostenere la </w:t>
      </w:r>
      <w:r w:rsidRPr="00FE42F8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memoria Dei</w:t>
      </w:r>
      <w:r w:rsidRPr="00FE42F8">
        <w:rPr>
          <w:rFonts w:ascii="Lucida Sans Unicode" w:eastAsia="Times New Roman" w:hAnsi="Lucida Sans Unicode" w:cs="Lucida Sans Unicode"/>
          <w:color w:val="444444"/>
          <w:lang w:eastAsia="it-IT"/>
        </w:rPr>
        <w:t> in tutta la tua giornata. Sei un innamorato del Signore o tendi a esserlo? Allora non disdegnare di consacrare a lui quel tempo che consacri abitualmente, senza fatica, ogni giorno a tua moglie, a tuo marito, ai tuoi familiari, ai tuoi amici.</w:t>
      </w:r>
    </w:p>
    <w:p w14:paraId="4FFA2267" w14:textId="77777777" w:rsidR="00FE42F8" w:rsidRDefault="00FE42F8" w:rsidP="00FE42F8">
      <w:pPr>
        <w:shd w:val="clear" w:color="auto" w:fill="FCFCFC"/>
        <w:spacing w:before="120" w:after="120" w:line="240" w:lineRule="auto"/>
        <w:jc w:val="both"/>
        <w:rPr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</w:pPr>
      <w:r>
        <w:rPr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E non dimenticare che questo tempo per la </w:t>
      </w:r>
      <w:r>
        <w:rPr>
          <w:rStyle w:val="Enfasicorsivo"/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lectio </w:t>
      </w:r>
      <w:r>
        <w:rPr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deve essere sufficientemente lungo, non un ritaglio. Devi prendere calma, devi essere in pace, certamente alcuni minuti non bastano. Per la </w:t>
      </w:r>
      <w:r>
        <w:rPr>
          <w:rStyle w:val="Enfasicorsivo"/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lectio</w:t>
      </w:r>
      <w:r>
        <w:rPr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 occorre almeno un'ora, dicono i Padri...</w:t>
      </w:r>
    </w:p>
    <w:p w14:paraId="1D58A81D" w14:textId="4A06B158" w:rsidR="00FE42F8" w:rsidRPr="00FE42F8" w:rsidRDefault="00FE42F8" w:rsidP="00FE42F8">
      <w:pPr>
        <w:shd w:val="clear" w:color="auto" w:fill="FCFCFC"/>
        <w:spacing w:before="120" w:after="120" w:line="240" w:lineRule="auto"/>
        <w:jc w:val="both"/>
        <w:rPr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</w:pPr>
      <w:r>
        <w:rPr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 xml:space="preserve">Nella giornata quante parole ascolti! Quante letture fai! </w:t>
      </w:r>
      <w:r w:rsidRPr="00FE42F8">
        <w:rPr>
          <w:rFonts w:ascii="Lucida Sans Unicode" w:hAnsi="Lucida Sans Unicode" w:cs="Lucida Sans Unicode"/>
          <w:color w:val="FF0000"/>
          <w:sz w:val="21"/>
          <w:szCs w:val="21"/>
          <w:shd w:val="clear" w:color="auto" w:fill="FCFCFC"/>
        </w:rPr>
        <w:t>Che le parole non soffochino la Parola</w:t>
      </w:r>
      <w:r>
        <w:rPr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: anche in questo devi essere vigilante. Se le parole mondane sono abbondanti, che primato concreto può avere la Parola su di esse? Fare la </w:t>
      </w:r>
      <w:r>
        <w:rPr>
          <w:rStyle w:val="Enfasicorsivo"/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lectio divina</w:t>
      </w:r>
      <w:r>
        <w:rPr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 puntualmente ogni giorno non ti esime mai dal </w:t>
      </w:r>
      <w:r>
        <w:rPr>
          <w:rStyle w:val="Enfasicorsivo"/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verificare il rapporto tra Parola e parole</w:t>
      </w:r>
      <w:r>
        <w:rPr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. Queste per la loro quantità e la loro qualità possono soffocare la voce divina e non permettere che questa cresca e dia in te il suo frutto (</w:t>
      </w:r>
      <w:proofErr w:type="spellStart"/>
      <w:r>
        <w:rPr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cf</w:t>
      </w:r>
      <w:proofErr w:type="spellEnd"/>
      <w:r>
        <w:rPr>
          <w:rFonts w:ascii="Lucida Sans Unicode" w:hAnsi="Lucida Sans Unicode" w:cs="Lucida Sans Unicode"/>
          <w:color w:val="444444"/>
          <w:sz w:val="21"/>
          <w:szCs w:val="21"/>
          <w:shd w:val="clear" w:color="auto" w:fill="FCFCFC"/>
        </w:rPr>
        <w:t>. Marco 4,13-20). Che senso ha leggere di tutto, alimentarsi di argomenti mondani, fare letture che lasciano profonde tracce di impurità nel cuore e poi pretendere di vivere della Parola che esce dalla bocca di Dio? Se non vigili sul rapporto Parola-parole nella tua vita sei condannato a restare dilettante, un orecchiante paralizzato nei confronti di un vero cammino di iniziazione. </w:t>
      </w:r>
    </w:p>
    <w:p w14:paraId="5EA27964" w14:textId="77777777" w:rsidR="00FE42F8" w:rsidRPr="00FE42F8" w:rsidRDefault="00FE42F8" w:rsidP="00FE42F8">
      <w:pPr>
        <w:shd w:val="clear" w:color="auto" w:fill="FCFCFC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</w:p>
    <w:p w14:paraId="5579619C" w14:textId="77777777" w:rsidR="006B7B38" w:rsidRDefault="006B7B38"/>
    <w:sectPr w:rsidR="006B7B38" w:rsidSect="00FE4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19"/>
    <w:rsid w:val="006B7B38"/>
    <w:rsid w:val="00A05C28"/>
    <w:rsid w:val="00A27119"/>
    <w:rsid w:val="00F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F279"/>
  <w15:chartTrackingRefBased/>
  <w15:docId w15:val="{7C8F01CC-68B7-4331-B653-5031BB5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E42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390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3447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onasterodibose.it/cache/multithumb_thumbs/2feced0392052c8d6684804446d7c3c6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Meroi</dc:creator>
  <cp:keywords/>
  <dc:description/>
  <cp:lastModifiedBy>Lorenzo Meroi</cp:lastModifiedBy>
  <cp:revision>2</cp:revision>
  <dcterms:created xsi:type="dcterms:W3CDTF">2020-05-20T19:30:00Z</dcterms:created>
  <dcterms:modified xsi:type="dcterms:W3CDTF">2020-05-20T19:42:00Z</dcterms:modified>
</cp:coreProperties>
</file>